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86DDB" w14:textId="77777777" w:rsidR="00257BDD" w:rsidRPr="00AC7FB5" w:rsidRDefault="00257BDD" w:rsidP="00257BDD">
      <w:pPr>
        <w:jc w:val="center"/>
        <w:rPr>
          <w:rFonts w:ascii="メイリオ" w:eastAsia="メイリオ" w:hAnsi="メイリオ"/>
          <w:u w:val="single"/>
        </w:rPr>
      </w:pPr>
      <w:r w:rsidRPr="00AC7FB5">
        <w:rPr>
          <w:rFonts w:ascii="メイリオ" w:eastAsia="メイリオ" w:hAnsi="メイリオ" w:hint="eastAsia"/>
          <w:u w:val="single"/>
        </w:rPr>
        <w:t>しんせん株式会社定款</w:t>
      </w:r>
    </w:p>
    <w:p w14:paraId="41F8A11B" w14:textId="77777777" w:rsidR="00AC7FB5" w:rsidRDefault="00AC7FB5" w:rsidP="00257BDD">
      <w:pPr>
        <w:rPr>
          <w:rFonts w:ascii="メイリオ" w:eastAsia="メイリオ" w:hAnsi="メイリオ"/>
          <w:sz w:val="20"/>
          <w:szCs w:val="20"/>
          <w:shd w:val="pct15" w:color="auto" w:fill="FFFFFF"/>
        </w:rPr>
      </w:pPr>
    </w:p>
    <w:p w14:paraId="711B4AFD" w14:textId="4E594E86" w:rsidR="00257BDD" w:rsidRPr="00AC7FB5" w:rsidRDefault="00AC7FB5" w:rsidP="00257BDD">
      <w:pPr>
        <w:rPr>
          <w:rFonts w:ascii="メイリオ" w:eastAsia="メイリオ" w:hAnsi="メイリオ"/>
          <w:sz w:val="20"/>
          <w:szCs w:val="20"/>
          <w:shd w:val="pct15" w:color="auto" w:fill="FFFFFF"/>
        </w:rPr>
      </w:pPr>
      <w:r>
        <w:rPr>
          <w:rFonts w:ascii="メイリオ" w:eastAsia="メイリオ" w:hAnsi="メイリオ" w:hint="eastAsia"/>
          <w:sz w:val="20"/>
          <w:szCs w:val="20"/>
          <w:shd w:val="pct15" w:color="auto" w:fill="FFFFFF"/>
        </w:rPr>
        <w:t xml:space="preserve">　</w:t>
      </w:r>
      <w:r w:rsidR="00257BDD" w:rsidRPr="00AC7FB5">
        <w:rPr>
          <w:rFonts w:ascii="メイリオ" w:eastAsia="メイリオ" w:hAnsi="メイリオ" w:hint="eastAsia"/>
          <w:sz w:val="20"/>
          <w:szCs w:val="20"/>
          <w:shd w:val="pct15" w:color="auto" w:fill="FFFFFF"/>
        </w:rPr>
        <w:t>第１章　総則</w:t>
      </w:r>
      <w:r>
        <w:rPr>
          <w:rFonts w:ascii="メイリオ" w:eastAsia="メイリオ" w:hAnsi="メイリオ" w:hint="eastAsia"/>
          <w:sz w:val="20"/>
          <w:szCs w:val="20"/>
          <w:shd w:val="pct15" w:color="auto" w:fill="FFFFFF"/>
        </w:rPr>
        <w:t xml:space="preserve">　</w:t>
      </w:r>
    </w:p>
    <w:p w14:paraId="3F18C359" w14:textId="77777777" w:rsidR="003A714A" w:rsidRDefault="003A714A" w:rsidP="00257BDD">
      <w:pPr>
        <w:ind w:left="284"/>
        <w:rPr>
          <w:rFonts w:ascii="メイリオ" w:eastAsia="メイリオ" w:hAnsi="メイリオ"/>
          <w:sz w:val="20"/>
          <w:szCs w:val="20"/>
        </w:rPr>
      </w:pPr>
    </w:p>
    <w:p w14:paraId="340AF57D"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（商号）</w:t>
      </w:r>
    </w:p>
    <w:p w14:paraId="2378932E" w14:textId="77777777" w:rsidR="003A714A"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第１条</w:t>
      </w:r>
    </w:p>
    <w:p w14:paraId="63B30C39" w14:textId="77777777" w:rsidR="00257BDD"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当会社は、しんせん株式会社と称する。</w:t>
      </w:r>
    </w:p>
    <w:p w14:paraId="66E8CF9B" w14:textId="77777777" w:rsidR="003A714A" w:rsidRPr="003A714A" w:rsidRDefault="003A714A" w:rsidP="00257BDD">
      <w:pPr>
        <w:ind w:left="284"/>
        <w:rPr>
          <w:rFonts w:ascii="メイリオ" w:eastAsia="メイリオ" w:hAnsi="メイリオ"/>
          <w:sz w:val="20"/>
          <w:szCs w:val="20"/>
        </w:rPr>
      </w:pPr>
    </w:p>
    <w:p w14:paraId="0C71528A"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（目的）</w:t>
      </w:r>
    </w:p>
    <w:p w14:paraId="72783AD1" w14:textId="77777777" w:rsidR="003A714A"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第２条</w:t>
      </w:r>
    </w:p>
    <w:p w14:paraId="09755718"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当会社は、次の事業を行うことを目的とする。</w:t>
      </w:r>
    </w:p>
    <w:p w14:paraId="759AEE3C"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 xml:space="preserve">　(1)</w:t>
      </w:r>
      <w:r w:rsidRPr="003A714A">
        <w:rPr>
          <w:rFonts w:ascii="メイリオ" w:eastAsia="メイリオ" w:hAnsi="メイリオ" w:hint="eastAsia"/>
          <w:sz w:val="20"/>
          <w:szCs w:val="20"/>
        </w:rPr>
        <w:tab/>
        <w:t xml:space="preserve">　○○の製造及び販売</w:t>
      </w:r>
    </w:p>
    <w:p w14:paraId="53B26EAE"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 xml:space="preserve">　(2)</w:t>
      </w:r>
      <w:r w:rsidRPr="003A714A">
        <w:rPr>
          <w:rFonts w:ascii="メイリオ" w:eastAsia="メイリオ" w:hAnsi="メイリオ" w:hint="eastAsia"/>
          <w:sz w:val="20"/>
          <w:szCs w:val="20"/>
        </w:rPr>
        <w:tab/>
        <w:t xml:space="preserve">　××の輸入及び販売</w:t>
      </w:r>
    </w:p>
    <w:p w14:paraId="7F4CDEDA" w14:textId="77777777" w:rsidR="00257BDD"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 xml:space="preserve">　(3)</w:t>
      </w:r>
      <w:r w:rsidRPr="003A714A">
        <w:rPr>
          <w:rFonts w:ascii="メイリオ" w:eastAsia="メイリオ" w:hAnsi="メイリオ" w:hint="eastAsia"/>
          <w:sz w:val="20"/>
          <w:szCs w:val="20"/>
        </w:rPr>
        <w:tab/>
        <w:t xml:space="preserve">　前各号に附帯又は関連する一切の事業</w:t>
      </w:r>
    </w:p>
    <w:p w14:paraId="430E42A3" w14:textId="77777777" w:rsidR="003A714A" w:rsidRPr="003A714A" w:rsidRDefault="003A714A" w:rsidP="00257BDD">
      <w:pPr>
        <w:ind w:left="284"/>
        <w:rPr>
          <w:rFonts w:ascii="メイリオ" w:eastAsia="メイリオ" w:hAnsi="メイリオ"/>
          <w:sz w:val="20"/>
          <w:szCs w:val="20"/>
        </w:rPr>
      </w:pPr>
    </w:p>
    <w:p w14:paraId="151F415B"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（本店所在地）</w:t>
      </w:r>
    </w:p>
    <w:p w14:paraId="6B1B073D" w14:textId="77777777" w:rsid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第３条</w:t>
      </w:r>
    </w:p>
    <w:p w14:paraId="06F19E6F"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当会社は、本店を東京都○○区に置く。</w:t>
      </w:r>
    </w:p>
    <w:p w14:paraId="7E57B1C2" w14:textId="77777777" w:rsidR="003A714A" w:rsidRDefault="003A714A" w:rsidP="00257BDD">
      <w:pPr>
        <w:ind w:left="284"/>
        <w:rPr>
          <w:rFonts w:ascii="メイリオ" w:eastAsia="メイリオ" w:hAnsi="メイリオ"/>
          <w:sz w:val="20"/>
          <w:szCs w:val="20"/>
        </w:rPr>
      </w:pPr>
    </w:p>
    <w:p w14:paraId="054B4A7A"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（公告方法）</w:t>
      </w:r>
    </w:p>
    <w:p w14:paraId="3474EC7C" w14:textId="77777777" w:rsid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第４条</w:t>
      </w:r>
    </w:p>
    <w:p w14:paraId="04A11370"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当会社の公告は、官報に掲載する方法により行う。</w:t>
      </w:r>
    </w:p>
    <w:p w14:paraId="622770A6" w14:textId="77777777" w:rsidR="00AC7FB5" w:rsidRDefault="00AC7FB5" w:rsidP="00257BDD">
      <w:pPr>
        <w:rPr>
          <w:rFonts w:ascii="メイリオ" w:eastAsia="メイリオ" w:hAnsi="メイリオ"/>
          <w:sz w:val="20"/>
          <w:szCs w:val="20"/>
        </w:rPr>
      </w:pPr>
    </w:p>
    <w:p w14:paraId="1E198259" w14:textId="77777777" w:rsidR="00AC7FB5" w:rsidRDefault="00AC7FB5" w:rsidP="00257BDD">
      <w:pPr>
        <w:rPr>
          <w:rFonts w:ascii="メイリオ" w:eastAsia="メイリオ" w:hAnsi="メイリオ"/>
          <w:sz w:val="20"/>
          <w:szCs w:val="20"/>
        </w:rPr>
      </w:pPr>
    </w:p>
    <w:p w14:paraId="0F4E5854" w14:textId="4AC0B6C7" w:rsidR="00257BDD" w:rsidRPr="00AC7FB5" w:rsidRDefault="00AC7FB5" w:rsidP="00257BDD">
      <w:pPr>
        <w:rPr>
          <w:rFonts w:ascii="メイリオ" w:eastAsia="メイリオ" w:hAnsi="メイリオ"/>
          <w:sz w:val="20"/>
          <w:szCs w:val="20"/>
          <w:shd w:val="pct15" w:color="auto" w:fill="FFFFFF"/>
        </w:rPr>
      </w:pPr>
      <w:r w:rsidRPr="00AC7FB5">
        <w:rPr>
          <w:rFonts w:ascii="メイリオ" w:eastAsia="メイリオ" w:hAnsi="メイリオ" w:hint="eastAsia"/>
          <w:sz w:val="20"/>
          <w:szCs w:val="20"/>
          <w:shd w:val="pct15" w:color="auto" w:fill="FFFFFF"/>
        </w:rPr>
        <w:t xml:space="preserve">　</w:t>
      </w:r>
      <w:r w:rsidR="00257BDD" w:rsidRPr="00AC7FB5">
        <w:rPr>
          <w:rFonts w:ascii="メイリオ" w:eastAsia="メイリオ" w:hAnsi="メイリオ" w:hint="eastAsia"/>
          <w:sz w:val="20"/>
          <w:szCs w:val="20"/>
          <w:shd w:val="pct15" w:color="auto" w:fill="FFFFFF"/>
        </w:rPr>
        <w:t>第２章　株式</w:t>
      </w:r>
      <w:r w:rsidRPr="00AC7FB5">
        <w:rPr>
          <w:rFonts w:ascii="メイリオ" w:eastAsia="メイリオ" w:hAnsi="メイリオ" w:hint="eastAsia"/>
          <w:sz w:val="20"/>
          <w:szCs w:val="20"/>
          <w:shd w:val="pct15" w:color="auto" w:fill="FFFFFF"/>
        </w:rPr>
        <w:t xml:space="preserve">　</w:t>
      </w:r>
    </w:p>
    <w:p w14:paraId="4B9F5A91" w14:textId="77777777" w:rsidR="003A714A" w:rsidRDefault="003A714A" w:rsidP="00257BDD">
      <w:pPr>
        <w:ind w:left="284"/>
        <w:rPr>
          <w:rFonts w:ascii="メイリオ" w:eastAsia="メイリオ" w:hAnsi="メイリオ"/>
          <w:sz w:val="20"/>
          <w:szCs w:val="20"/>
        </w:rPr>
      </w:pPr>
    </w:p>
    <w:p w14:paraId="3B625487"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（発行可能株式総数）</w:t>
      </w:r>
    </w:p>
    <w:p w14:paraId="46518F71" w14:textId="77777777" w:rsid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第５条</w:t>
      </w:r>
    </w:p>
    <w:p w14:paraId="41F8B812"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当会社の発行可能株式総数は、１００株とする。</w:t>
      </w:r>
    </w:p>
    <w:p w14:paraId="7DBA5218" w14:textId="77777777" w:rsidR="003A714A" w:rsidRDefault="003A714A" w:rsidP="00257BDD">
      <w:pPr>
        <w:ind w:left="284"/>
        <w:rPr>
          <w:rFonts w:ascii="メイリオ" w:eastAsia="メイリオ" w:hAnsi="メイリオ"/>
          <w:sz w:val="20"/>
          <w:szCs w:val="20"/>
        </w:rPr>
      </w:pPr>
    </w:p>
    <w:p w14:paraId="6FEC4E77"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（株券の不発行）</w:t>
      </w:r>
    </w:p>
    <w:p w14:paraId="578B0CDC" w14:textId="77777777" w:rsid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第６条</w:t>
      </w:r>
    </w:p>
    <w:p w14:paraId="0C7947D7"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当会社の発行する株式については、株券を発行しない。</w:t>
      </w:r>
    </w:p>
    <w:p w14:paraId="23C5B682" w14:textId="77777777" w:rsidR="003A714A" w:rsidRDefault="003A714A" w:rsidP="00257BDD">
      <w:pPr>
        <w:ind w:left="284"/>
        <w:rPr>
          <w:rFonts w:ascii="メイリオ" w:eastAsia="メイリオ" w:hAnsi="メイリオ"/>
          <w:sz w:val="20"/>
          <w:szCs w:val="20"/>
        </w:rPr>
      </w:pPr>
    </w:p>
    <w:p w14:paraId="72F763ED"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（株式の譲渡制限）</w:t>
      </w:r>
    </w:p>
    <w:p w14:paraId="17C17EF9" w14:textId="77777777" w:rsid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第７条</w:t>
      </w:r>
    </w:p>
    <w:p w14:paraId="7530E44E"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当会社の発行する株式の譲渡による取得については、取締役の承認を受けなければならない。ただし、当会社の株</w:t>
      </w:r>
      <w:r w:rsidRPr="003A714A">
        <w:rPr>
          <w:rFonts w:ascii="メイリオ" w:eastAsia="メイリオ" w:hAnsi="メイリオ" w:hint="eastAsia"/>
          <w:sz w:val="20"/>
          <w:szCs w:val="20"/>
        </w:rPr>
        <w:lastRenderedPageBreak/>
        <w:t>主に譲渡する場合は、承認をしたものとみなす。</w:t>
      </w:r>
    </w:p>
    <w:p w14:paraId="6FB379F9" w14:textId="77777777" w:rsidR="003A714A" w:rsidRDefault="003A714A" w:rsidP="00257BDD">
      <w:pPr>
        <w:ind w:left="284"/>
        <w:rPr>
          <w:rFonts w:ascii="メイリオ" w:eastAsia="メイリオ" w:hAnsi="メイリオ"/>
          <w:sz w:val="20"/>
          <w:szCs w:val="20"/>
        </w:rPr>
      </w:pPr>
    </w:p>
    <w:p w14:paraId="535B2630"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（基準日）</w:t>
      </w:r>
    </w:p>
    <w:p w14:paraId="6AD4EC75" w14:textId="77777777" w:rsid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第８条</w:t>
      </w:r>
    </w:p>
    <w:p w14:paraId="0580295C" w14:textId="77777777" w:rsidR="00257BDD" w:rsidRP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当会社は、毎年３月末日の最終の株主名簿に記載又は記録された議決権を有する株主をもって、その事業年度に関する定時株主総会において権利を行使することができる株主とする。</w:t>
      </w:r>
    </w:p>
    <w:p w14:paraId="20BF74C8" w14:textId="77777777" w:rsidR="003A714A" w:rsidRDefault="003A714A"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第８条</w:t>
      </w:r>
      <w:r w:rsidR="00257BDD" w:rsidRPr="003A714A">
        <w:rPr>
          <w:rFonts w:ascii="メイリオ" w:eastAsia="メイリオ" w:hAnsi="メイリオ" w:hint="eastAsia"/>
          <w:sz w:val="20"/>
          <w:szCs w:val="20"/>
        </w:rPr>
        <w:t>２</w:t>
      </w:r>
      <w:r>
        <w:rPr>
          <w:rFonts w:ascii="メイリオ" w:eastAsia="メイリオ" w:hAnsi="メイリオ" w:hint="eastAsia"/>
          <w:sz w:val="20"/>
          <w:szCs w:val="20"/>
        </w:rPr>
        <w:t>項</w:t>
      </w:r>
    </w:p>
    <w:p w14:paraId="6BEFE5A2" w14:textId="77777777" w:rsidR="00257BDD" w:rsidRP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前項のほか、必要があるときは、あらかじめ公告して、一定の日の最終の株主名簿に記載又は記録されている株主又は登録株式質権者をもって、その権利を行使することができる株主又は登録株式質権者とすることができる。</w:t>
      </w:r>
    </w:p>
    <w:p w14:paraId="6D4974E8" w14:textId="77777777" w:rsidR="003A714A" w:rsidRDefault="003A714A" w:rsidP="00257BDD">
      <w:pPr>
        <w:ind w:left="284"/>
        <w:rPr>
          <w:rFonts w:ascii="メイリオ" w:eastAsia="メイリオ" w:hAnsi="メイリオ"/>
          <w:sz w:val="20"/>
          <w:szCs w:val="20"/>
        </w:rPr>
      </w:pPr>
    </w:p>
    <w:p w14:paraId="3616C844"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（株主の住所等の届出）</w:t>
      </w:r>
    </w:p>
    <w:p w14:paraId="230DA668" w14:textId="77777777" w:rsid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第９条</w:t>
      </w:r>
    </w:p>
    <w:p w14:paraId="5DB5A51E"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当会社の株主及び登録株式質権者又はそれらの法定代理人は、当会社所定の書式により、住所、氏名及び印鑑を当会社に届け出なければならない。</w:t>
      </w:r>
    </w:p>
    <w:p w14:paraId="1C8C58BA" w14:textId="77777777" w:rsidR="003A714A" w:rsidRDefault="003A714A"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第９条</w:t>
      </w:r>
      <w:r w:rsidR="00257BDD" w:rsidRPr="003A714A">
        <w:rPr>
          <w:rFonts w:ascii="メイリオ" w:eastAsia="メイリオ" w:hAnsi="メイリオ" w:hint="eastAsia"/>
          <w:sz w:val="20"/>
          <w:szCs w:val="20"/>
        </w:rPr>
        <w:t>２</w:t>
      </w:r>
      <w:r>
        <w:rPr>
          <w:rFonts w:ascii="メイリオ" w:eastAsia="メイリオ" w:hAnsi="メイリオ" w:hint="eastAsia"/>
          <w:sz w:val="20"/>
          <w:szCs w:val="20"/>
        </w:rPr>
        <w:t>項</w:t>
      </w:r>
    </w:p>
    <w:p w14:paraId="2D9E9943" w14:textId="77777777" w:rsidR="00AC7FB5" w:rsidRDefault="00257BDD" w:rsidP="00AC7FB5">
      <w:pPr>
        <w:ind w:left="284"/>
        <w:rPr>
          <w:rFonts w:ascii="メイリオ" w:eastAsia="メイリオ" w:hAnsi="メイリオ"/>
          <w:sz w:val="20"/>
          <w:szCs w:val="20"/>
        </w:rPr>
      </w:pPr>
      <w:r w:rsidRPr="003A714A">
        <w:rPr>
          <w:rFonts w:ascii="メイリオ" w:eastAsia="メイリオ" w:hAnsi="メイリオ" w:hint="eastAsia"/>
          <w:sz w:val="20"/>
          <w:szCs w:val="20"/>
        </w:rPr>
        <w:t>前項の届出事項を変更したときも同様とする。</w:t>
      </w:r>
    </w:p>
    <w:p w14:paraId="63E6575A" w14:textId="77777777" w:rsidR="00AC7FB5" w:rsidRDefault="00AC7FB5" w:rsidP="00AC7FB5">
      <w:pPr>
        <w:ind w:left="284"/>
        <w:rPr>
          <w:rFonts w:ascii="メイリオ" w:eastAsia="メイリオ" w:hAnsi="メイリオ"/>
          <w:sz w:val="20"/>
          <w:szCs w:val="20"/>
        </w:rPr>
      </w:pPr>
    </w:p>
    <w:p w14:paraId="16B2052B" w14:textId="77777777" w:rsidR="00AC7FB5" w:rsidRDefault="00AC7FB5" w:rsidP="00AC7FB5">
      <w:pPr>
        <w:ind w:left="284"/>
        <w:rPr>
          <w:rFonts w:ascii="メイリオ" w:eastAsia="メイリオ" w:hAnsi="メイリオ"/>
          <w:sz w:val="20"/>
          <w:szCs w:val="20"/>
        </w:rPr>
      </w:pPr>
    </w:p>
    <w:p w14:paraId="2E70B567" w14:textId="386A5FB4" w:rsidR="00257BDD" w:rsidRPr="00AC7FB5" w:rsidRDefault="00AC7FB5" w:rsidP="00AC7FB5">
      <w:pPr>
        <w:rPr>
          <w:rFonts w:ascii="メイリオ" w:eastAsia="メイリオ" w:hAnsi="メイリオ"/>
          <w:sz w:val="20"/>
          <w:szCs w:val="20"/>
        </w:rPr>
      </w:pPr>
      <w:r w:rsidRPr="00AC7FB5">
        <w:rPr>
          <w:rFonts w:ascii="メイリオ" w:eastAsia="メイリオ" w:hAnsi="メイリオ" w:hint="eastAsia"/>
          <w:sz w:val="20"/>
          <w:szCs w:val="20"/>
          <w:shd w:val="pct15" w:color="auto" w:fill="FFFFFF"/>
        </w:rPr>
        <w:t xml:space="preserve">　</w:t>
      </w:r>
      <w:r w:rsidR="00257BDD" w:rsidRPr="00AC7FB5">
        <w:rPr>
          <w:rFonts w:ascii="メイリオ" w:eastAsia="メイリオ" w:hAnsi="メイリオ" w:hint="eastAsia"/>
          <w:sz w:val="20"/>
          <w:szCs w:val="20"/>
          <w:shd w:val="pct15" w:color="auto" w:fill="FFFFFF"/>
        </w:rPr>
        <w:t>第３章　株主総会</w:t>
      </w:r>
      <w:r w:rsidRPr="00AC7FB5">
        <w:rPr>
          <w:rFonts w:ascii="メイリオ" w:eastAsia="メイリオ" w:hAnsi="メイリオ" w:hint="eastAsia"/>
          <w:sz w:val="20"/>
          <w:szCs w:val="20"/>
          <w:shd w:val="pct15" w:color="auto" w:fill="FFFFFF"/>
        </w:rPr>
        <w:t xml:space="preserve">　</w:t>
      </w:r>
    </w:p>
    <w:p w14:paraId="34EBFCD9" w14:textId="77777777" w:rsidR="003A714A" w:rsidRPr="003A714A" w:rsidRDefault="003A714A" w:rsidP="00257BDD">
      <w:pPr>
        <w:rPr>
          <w:rFonts w:ascii="メイリオ" w:eastAsia="メイリオ" w:hAnsi="メイリオ"/>
          <w:sz w:val="20"/>
          <w:szCs w:val="20"/>
        </w:rPr>
      </w:pPr>
    </w:p>
    <w:p w14:paraId="5C4FCECC"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（招集時期）</w:t>
      </w:r>
    </w:p>
    <w:p w14:paraId="7CBD4A43" w14:textId="77777777" w:rsid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第10条</w:t>
      </w:r>
    </w:p>
    <w:p w14:paraId="04D6EA99"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当会社の定時株主総会は、毎事業年度の終了後３か月以内に招集し、臨時株主総会は、必要がある場合に招集する。</w:t>
      </w:r>
    </w:p>
    <w:p w14:paraId="43F2A59B" w14:textId="77777777" w:rsidR="003A714A" w:rsidRDefault="003A714A" w:rsidP="00257BDD">
      <w:pPr>
        <w:ind w:left="284"/>
        <w:rPr>
          <w:rFonts w:ascii="メイリオ" w:eastAsia="メイリオ" w:hAnsi="メイリオ"/>
          <w:sz w:val="20"/>
          <w:szCs w:val="20"/>
        </w:rPr>
      </w:pPr>
    </w:p>
    <w:p w14:paraId="4EC803B9"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（招集権者）</w:t>
      </w:r>
    </w:p>
    <w:p w14:paraId="6A43B6EE" w14:textId="77777777" w:rsid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第11条</w:t>
      </w:r>
    </w:p>
    <w:p w14:paraId="42CDC9CA"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株主総会は、法令に別段の定めがある場合を除き、取締役が招集する。</w:t>
      </w:r>
    </w:p>
    <w:p w14:paraId="6BC3117D" w14:textId="77777777" w:rsidR="003A714A" w:rsidRDefault="003A714A" w:rsidP="00257BDD">
      <w:pPr>
        <w:ind w:left="284"/>
        <w:rPr>
          <w:rFonts w:ascii="メイリオ" w:eastAsia="メイリオ" w:hAnsi="メイリオ"/>
          <w:sz w:val="20"/>
          <w:szCs w:val="20"/>
        </w:rPr>
      </w:pPr>
    </w:p>
    <w:p w14:paraId="3582D0B6"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（招集通知）</w:t>
      </w:r>
    </w:p>
    <w:p w14:paraId="768DA9F5" w14:textId="77777777" w:rsid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第12条</w:t>
      </w:r>
    </w:p>
    <w:p w14:paraId="33BE2606"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株主総会の招集通知は、当該株主総会で議決権を行使することができる株主に対し、会日の５日前までに発する。</w:t>
      </w:r>
    </w:p>
    <w:p w14:paraId="20C57E23" w14:textId="77777777" w:rsidR="003A714A" w:rsidRDefault="003A714A" w:rsidP="00257BDD">
      <w:pPr>
        <w:ind w:left="284"/>
        <w:rPr>
          <w:rFonts w:ascii="メイリオ" w:eastAsia="メイリオ" w:hAnsi="メイリオ"/>
          <w:sz w:val="20"/>
          <w:szCs w:val="20"/>
        </w:rPr>
      </w:pPr>
    </w:p>
    <w:p w14:paraId="5384C2E8"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（株主総会の議長）</w:t>
      </w:r>
    </w:p>
    <w:p w14:paraId="27360EFB" w14:textId="77777777" w:rsid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第13条</w:t>
      </w:r>
    </w:p>
    <w:p w14:paraId="5FE97EB6"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株主総会の議長は、取締役がこれに当たる。</w:t>
      </w:r>
    </w:p>
    <w:p w14:paraId="1BAEE98E" w14:textId="77777777" w:rsidR="003A714A" w:rsidRDefault="003A714A"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第13条</w:t>
      </w:r>
      <w:r w:rsidR="00257BDD" w:rsidRPr="003A714A">
        <w:rPr>
          <w:rFonts w:ascii="メイリオ" w:eastAsia="メイリオ" w:hAnsi="メイリオ" w:hint="eastAsia"/>
          <w:sz w:val="20"/>
          <w:szCs w:val="20"/>
        </w:rPr>
        <w:t>２</w:t>
      </w:r>
      <w:r>
        <w:rPr>
          <w:rFonts w:ascii="メイリオ" w:eastAsia="メイリオ" w:hAnsi="メイリオ" w:hint="eastAsia"/>
          <w:sz w:val="20"/>
          <w:szCs w:val="20"/>
        </w:rPr>
        <w:t>項</w:t>
      </w:r>
    </w:p>
    <w:p w14:paraId="2042B378" w14:textId="77777777" w:rsidR="00257BDD" w:rsidRP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取締役に事故があるときは、当該株主総会で議長を選出する。</w:t>
      </w:r>
    </w:p>
    <w:p w14:paraId="39EBD5FD" w14:textId="77777777" w:rsidR="003A714A" w:rsidRDefault="003A714A" w:rsidP="00257BDD">
      <w:pPr>
        <w:ind w:left="284"/>
        <w:rPr>
          <w:rFonts w:ascii="メイリオ" w:eastAsia="メイリオ" w:hAnsi="メイリオ"/>
          <w:sz w:val="20"/>
          <w:szCs w:val="20"/>
        </w:rPr>
      </w:pPr>
    </w:p>
    <w:p w14:paraId="277D2B1F"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（株主総会の決議）</w:t>
      </w:r>
    </w:p>
    <w:p w14:paraId="07EC006F" w14:textId="77777777" w:rsid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第14条</w:t>
      </w:r>
    </w:p>
    <w:p w14:paraId="03D95056"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株主総会の決議は、法令又は定款に別段の定めがある場合を除き、出席した議決権を行使することができる株主の議決権の過半数をもって行う。</w:t>
      </w:r>
    </w:p>
    <w:p w14:paraId="42EB9496" w14:textId="77777777" w:rsidR="003A714A" w:rsidRDefault="003A714A" w:rsidP="00257BDD">
      <w:pPr>
        <w:ind w:left="284"/>
        <w:rPr>
          <w:rFonts w:ascii="メイリオ" w:eastAsia="メイリオ" w:hAnsi="メイリオ"/>
          <w:sz w:val="20"/>
          <w:szCs w:val="20"/>
        </w:rPr>
      </w:pPr>
    </w:p>
    <w:p w14:paraId="62B011D0"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（議事録）</w:t>
      </w:r>
    </w:p>
    <w:p w14:paraId="17A831CE" w14:textId="77777777" w:rsid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第15条</w:t>
      </w:r>
    </w:p>
    <w:p w14:paraId="56050939" w14:textId="77777777" w:rsidR="00AC7FB5" w:rsidRDefault="00257BDD" w:rsidP="00AC7FB5">
      <w:pPr>
        <w:ind w:left="284"/>
        <w:rPr>
          <w:rFonts w:ascii="メイリオ" w:eastAsia="メイリオ" w:hAnsi="メイリオ"/>
          <w:sz w:val="20"/>
          <w:szCs w:val="20"/>
        </w:rPr>
      </w:pPr>
      <w:r w:rsidRPr="003A714A">
        <w:rPr>
          <w:rFonts w:ascii="メイリオ" w:eastAsia="メイリオ" w:hAnsi="メイリオ" w:hint="eastAsia"/>
          <w:sz w:val="20"/>
          <w:szCs w:val="20"/>
        </w:rPr>
        <w:t>株主総会の議事については、開催日時、場所、出席した役員並びに議事の経過の要領及びその結果その他法務省令で定める事項を記載又は記録した議事録を作成し、議長及び出席した取締役がこれに署名若しくは記名押印又は電子署名をし、株主総会の日から10年間本店に備え置く。</w:t>
      </w:r>
    </w:p>
    <w:p w14:paraId="16DC9718" w14:textId="77777777" w:rsidR="00AC7FB5" w:rsidRDefault="00AC7FB5" w:rsidP="00AC7FB5">
      <w:pPr>
        <w:ind w:left="284"/>
        <w:rPr>
          <w:rFonts w:ascii="メイリオ" w:eastAsia="メイリオ" w:hAnsi="メイリオ"/>
          <w:sz w:val="20"/>
          <w:szCs w:val="20"/>
        </w:rPr>
      </w:pPr>
    </w:p>
    <w:p w14:paraId="2600E121" w14:textId="77777777" w:rsidR="00AC7FB5" w:rsidRDefault="00AC7FB5" w:rsidP="00AC7FB5">
      <w:pPr>
        <w:ind w:left="284"/>
        <w:rPr>
          <w:rFonts w:ascii="メイリオ" w:eastAsia="メイリオ" w:hAnsi="メイリオ"/>
          <w:sz w:val="20"/>
          <w:szCs w:val="20"/>
        </w:rPr>
      </w:pPr>
    </w:p>
    <w:p w14:paraId="10462AD7" w14:textId="5673729D" w:rsidR="00257BDD" w:rsidRPr="00AC7FB5" w:rsidRDefault="00AC7FB5" w:rsidP="00AC7FB5">
      <w:pPr>
        <w:rPr>
          <w:rFonts w:ascii="メイリオ" w:eastAsia="メイリオ" w:hAnsi="メイリオ"/>
          <w:sz w:val="20"/>
          <w:szCs w:val="20"/>
          <w:shd w:val="pct15" w:color="auto" w:fill="FFFFFF"/>
        </w:rPr>
      </w:pPr>
      <w:r>
        <w:rPr>
          <w:rFonts w:ascii="メイリオ" w:eastAsia="メイリオ" w:hAnsi="メイリオ" w:hint="eastAsia"/>
          <w:sz w:val="20"/>
          <w:szCs w:val="20"/>
          <w:shd w:val="pct15" w:color="auto" w:fill="FFFFFF"/>
        </w:rPr>
        <w:t xml:space="preserve">　</w:t>
      </w:r>
      <w:r w:rsidR="00257BDD" w:rsidRPr="00AC7FB5">
        <w:rPr>
          <w:rFonts w:ascii="メイリオ" w:eastAsia="メイリオ" w:hAnsi="メイリオ" w:hint="eastAsia"/>
          <w:sz w:val="20"/>
          <w:szCs w:val="20"/>
          <w:shd w:val="pct15" w:color="auto" w:fill="FFFFFF"/>
        </w:rPr>
        <w:t>第４章　取締役</w:t>
      </w:r>
      <w:r>
        <w:rPr>
          <w:rFonts w:ascii="メイリオ" w:eastAsia="メイリオ" w:hAnsi="メイリオ" w:hint="eastAsia"/>
          <w:sz w:val="20"/>
          <w:szCs w:val="20"/>
          <w:shd w:val="pct15" w:color="auto" w:fill="FFFFFF"/>
        </w:rPr>
        <w:t xml:space="preserve">　</w:t>
      </w:r>
    </w:p>
    <w:p w14:paraId="6EE62B2E" w14:textId="77777777" w:rsidR="003A714A" w:rsidRDefault="003A714A" w:rsidP="00257BDD">
      <w:pPr>
        <w:ind w:left="284"/>
        <w:rPr>
          <w:rFonts w:ascii="メイリオ" w:eastAsia="メイリオ" w:hAnsi="メイリオ"/>
          <w:sz w:val="20"/>
          <w:szCs w:val="20"/>
        </w:rPr>
      </w:pPr>
    </w:p>
    <w:p w14:paraId="0F1382F1"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（取締役の員数）</w:t>
      </w:r>
    </w:p>
    <w:p w14:paraId="7A931B82" w14:textId="77777777" w:rsid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第16条</w:t>
      </w:r>
    </w:p>
    <w:p w14:paraId="789340C3"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当会社の取締役は、１名とする。</w:t>
      </w:r>
    </w:p>
    <w:p w14:paraId="44286077" w14:textId="77777777" w:rsidR="003A714A" w:rsidRDefault="003A714A" w:rsidP="00257BDD">
      <w:pPr>
        <w:ind w:left="284"/>
        <w:rPr>
          <w:rFonts w:ascii="メイリオ" w:eastAsia="メイリオ" w:hAnsi="メイリオ"/>
          <w:sz w:val="20"/>
          <w:szCs w:val="20"/>
        </w:rPr>
      </w:pPr>
    </w:p>
    <w:p w14:paraId="5C099729"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（取締役の資格）</w:t>
      </w:r>
    </w:p>
    <w:p w14:paraId="76F8E93E" w14:textId="77777777" w:rsid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第17条</w:t>
      </w:r>
    </w:p>
    <w:p w14:paraId="4618D833"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取締役は、当会社の株主の中から選任する。ただし、必要があるときは、株主以外の者から選任することを妨げない。</w:t>
      </w:r>
    </w:p>
    <w:p w14:paraId="422AECED" w14:textId="77777777" w:rsidR="003A714A" w:rsidRDefault="003A714A" w:rsidP="00257BDD">
      <w:pPr>
        <w:ind w:left="284"/>
        <w:rPr>
          <w:rFonts w:ascii="メイリオ" w:eastAsia="メイリオ" w:hAnsi="メイリオ"/>
          <w:sz w:val="20"/>
          <w:szCs w:val="20"/>
        </w:rPr>
      </w:pPr>
    </w:p>
    <w:p w14:paraId="03D0161F"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（取締役の選任）</w:t>
      </w:r>
    </w:p>
    <w:p w14:paraId="60ED4474" w14:textId="77777777" w:rsid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第18条</w:t>
      </w:r>
    </w:p>
    <w:p w14:paraId="096801E4"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取締役は、株主総会において、議決権を行使することができる株主の議決権の３分の１以上を有する株主が出席し、その議決権の過半数の決議によって選任する。</w:t>
      </w:r>
    </w:p>
    <w:p w14:paraId="761D42F2" w14:textId="77777777" w:rsidR="003A714A" w:rsidRDefault="003A714A" w:rsidP="00257BDD">
      <w:pPr>
        <w:ind w:left="284"/>
        <w:rPr>
          <w:rFonts w:ascii="メイリオ" w:eastAsia="メイリオ" w:hAnsi="メイリオ"/>
          <w:sz w:val="20"/>
          <w:szCs w:val="20"/>
        </w:rPr>
      </w:pPr>
    </w:p>
    <w:p w14:paraId="5B9E23D1"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（取締役の任期）</w:t>
      </w:r>
    </w:p>
    <w:p w14:paraId="5CD0E3F6" w14:textId="77777777" w:rsid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第19条</w:t>
      </w:r>
    </w:p>
    <w:p w14:paraId="54C648CE"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取締役の任期は、選任後５年以内に終了する事業年度のうち最終のものに関する定時株主総会の終結時までとする。</w:t>
      </w:r>
    </w:p>
    <w:p w14:paraId="55E3EB04" w14:textId="77777777" w:rsidR="00257BDD" w:rsidRDefault="00257BDD" w:rsidP="00257BDD">
      <w:pPr>
        <w:rPr>
          <w:rFonts w:ascii="メイリオ" w:eastAsia="メイリオ" w:hAnsi="メイリオ"/>
          <w:sz w:val="20"/>
          <w:szCs w:val="20"/>
        </w:rPr>
      </w:pPr>
    </w:p>
    <w:p w14:paraId="63FAC576" w14:textId="77777777" w:rsidR="00AC7FB5" w:rsidRPr="003A714A" w:rsidRDefault="00AC7FB5" w:rsidP="00257BDD">
      <w:pPr>
        <w:rPr>
          <w:rFonts w:ascii="メイリオ" w:eastAsia="メイリオ" w:hAnsi="メイリオ"/>
          <w:sz w:val="20"/>
          <w:szCs w:val="20"/>
        </w:rPr>
      </w:pPr>
    </w:p>
    <w:p w14:paraId="76A7C29D" w14:textId="7533EC3D" w:rsidR="00257BDD" w:rsidRPr="00AC7FB5" w:rsidRDefault="00AC7FB5" w:rsidP="00257BDD">
      <w:pPr>
        <w:rPr>
          <w:rFonts w:ascii="メイリオ" w:eastAsia="メイリオ" w:hAnsi="メイリオ"/>
          <w:sz w:val="20"/>
          <w:szCs w:val="20"/>
          <w:shd w:val="pct15" w:color="auto" w:fill="FFFFFF"/>
        </w:rPr>
      </w:pPr>
      <w:r>
        <w:rPr>
          <w:rFonts w:ascii="メイリオ" w:eastAsia="メイリオ" w:hAnsi="メイリオ" w:hint="eastAsia"/>
          <w:sz w:val="20"/>
          <w:szCs w:val="20"/>
          <w:shd w:val="pct15" w:color="auto" w:fill="FFFFFF"/>
        </w:rPr>
        <w:t xml:space="preserve">　</w:t>
      </w:r>
      <w:r w:rsidR="00257BDD" w:rsidRPr="00AC7FB5">
        <w:rPr>
          <w:rFonts w:ascii="メイリオ" w:eastAsia="メイリオ" w:hAnsi="メイリオ" w:hint="eastAsia"/>
          <w:sz w:val="20"/>
          <w:szCs w:val="20"/>
          <w:shd w:val="pct15" w:color="auto" w:fill="FFFFFF"/>
        </w:rPr>
        <w:t>第５章　計算</w:t>
      </w:r>
      <w:r>
        <w:rPr>
          <w:rFonts w:ascii="メイリオ" w:eastAsia="メイリオ" w:hAnsi="メイリオ" w:hint="eastAsia"/>
          <w:sz w:val="20"/>
          <w:szCs w:val="20"/>
          <w:shd w:val="pct15" w:color="auto" w:fill="FFFFFF"/>
        </w:rPr>
        <w:t xml:space="preserve">　</w:t>
      </w:r>
    </w:p>
    <w:p w14:paraId="1CE202F7" w14:textId="77777777" w:rsidR="003A714A" w:rsidRDefault="003A714A" w:rsidP="00257BDD">
      <w:pPr>
        <w:ind w:left="284"/>
        <w:rPr>
          <w:rFonts w:ascii="メイリオ" w:eastAsia="メイリオ" w:hAnsi="メイリオ"/>
          <w:sz w:val="20"/>
          <w:szCs w:val="20"/>
        </w:rPr>
      </w:pPr>
    </w:p>
    <w:p w14:paraId="25987002"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（事業年度）</w:t>
      </w:r>
    </w:p>
    <w:p w14:paraId="640DD1FE" w14:textId="77777777" w:rsid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第20条</w:t>
      </w:r>
    </w:p>
    <w:p w14:paraId="013DF23E"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当会社の事業年度は、毎年４月１日から翌年３月末日までの年１期とする。</w:t>
      </w:r>
    </w:p>
    <w:p w14:paraId="4082D664" w14:textId="77777777" w:rsidR="003A714A" w:rsidRDefault="003A714A" w:rsidP="00257BDD">
      <w:pPr>
        <w:ind w:left="284"/>
        <w:rPr>
          <w:rFonts w:ascii="メイリオ" w:eastAsia="メイリオ" w:hAnsi="メイリオ"/>
          <w:sz w:val="20"/>
          <w:szCs w:val="20"/>
        </w:rPr>
      </w:pPr>
    </w:p>
    <w:p w14:paraId="76679810"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（剰余金の配当）</w:t>
      </w:r>
    </w:p>
    <w:p w14:paraId="7F418C07" w14:textId="77777777" w:rsid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第21条</w:t>
      </w:r>
    </w:p>
    <w:p w14:paraId="10A5F03E"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剰余金の配当は、毎事業年度末日現在の最終の株主名簿に記載又は記録された株主又は登録株式質権者に対して行う。</w:t>
      </w:r>
    </w:p>
    <w:p w14:paraId="48FE2C33" w14:textId="77777777" w:rsidR="003A714A" w:rsidRDefault="003A714A" w:rsidP="00257BDD">
      <w:pPr>
        <w:ind w:left="284"/>
        <w:rPr>
          <w:rFonts w:ascii="メイリオ" w:eastAsia="メイリオ" w:hAnsi="メイリオ"/>
          <w:sz w:val="20"/>
          <w:szCs w:val="20"/>
        </w:rPr>
      </w:pPr>
    </w:p>
    <w:p w14:paraId="59F28AC6" w14:textId="77777777" w:rsidR="00257BDD" w:rsidRP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（配当の除斥期間）</w:t>
      </w:r>
    </w:p>
    <w:p w14:paraId="48C2BD7F" w14:textId="77777777" w:rsidR="003A714A" w:rsidRDefault="00257BDD" w:rsidP="00257BDD">
      <w:pPr>
        <w:ind w:left="284"/>
        <w:rPr>
          <w:rFonts w:ascii="メイリオ" w:eastAsia="メイリオ" w:hAnsi="メイリオ"/>
          <w:sz w:val="20"/>
          <w:szCs w:val="20"/>
        </w:rPr>
      </w:pPr>
      <w:r w:rsidRPr="003A714A">
        <w:rPr>
          <w:rFonts w:ascii="メイリオ" w:eastAsia="メイリオ" w:hAnsi="メイリオ" w:hint="eastAsia"/>
          <w:sz w:val="20"/>
          <w:szCs w:val="20"/>
        </w:rPr>
        <w:t>第22条</w:t>
      </w:r>
    </w:p>
    <w:p w14:paraId="56FCE027" w14:textId="77777777" w:rsidR="00AC7FB5" w:rsidRDefault="00257BDD" w:rsidP="00AC7FB5">
      <w:pPr>
        <w:ind w:left="284"/>
        <w:rPr>
          <w:rFonts w:ascii="メイリオ" w:eastAsia="メイリオ" w:hAnsi="メイリオ"/>
          <w:sz w:val="20"/>
          <w:szCs w:val="20"/>
        </w:rPr>
      </w:pPr>
      <w:r w:rsidRPr="003A714A">
        <w:rPr>
          <w:rFonts w:ascii="メイリオ" w:eastAsia="メイリオ" w:hAnsi="メイリオ" w:hint="eastAsia"/>
          <w:sz w:val="20"/>
          <w:szCs w:val="20"/>
        </w:rPr>
        <w:t>剰余金の配当が、その支払の提供の日から３年を経過しても受領されないときは、当会社は、その支払義務を免れるものとする。</w:t>
      </w:r>
    </w:p>
    <w:p w14:paraId="57D609E0" w14:textId="77777777" w:rsidR="00AC7FB5" w:rsidRDefault="00AC7FB5" w:rsidP="00AC7FB5">
      <w:pPr>
        <w:ind w:left="284"/>
        <w:rPr>
          <w:rFonts w:ascii="メイリオ" w:eastAsia="メイリオ" w:hAnsi="メイリオ"/>
          <w:sz w:val="20"/>
          <w:szCs w:val="20"/>
        </w:rPr>
      </w:pPr>
    </w:p>
    <w:p w14:paraId="4945C8A4" w14:textId="77777777" w:rsidR="00AC7FB5" w:rsidRDefault="00AC7FB5" w:rsidP="00AC7FB5">
      <w:pPr>
        <w:ind w:left="284"/>
        <w:rPr>
          <w:rFonts w:ascii="メイリオ" w:eastAsia="メイリオ" w:hAnsi="メイリオ"/>
          <w:sz w:val="20"/>
          <w:szCs w:val="20"/>
        </w:rPr>
      </w:pPr>
    </w:p>
    <w:p w14:paraId="2E166269" w14:textId="4A585B6A" w:rsidR="00257BDD" w:rsidRPr="00AC7FB5" w:rsidRDefault="00AC7FB5" w:rsidP="00AC7FB5">
      <w:pPr>
        <w:rPr>
          <w:rFonts w:ascii="メイリオ" w:eastAsia="メイリオ" w:hAnsi="メイリオ"/>
          <w:sz w:val="20"/>
          <w:szCs w:val="20"/>
          <w:shd w:val="pct15" w:color="auto" w:fill="FFFFFF"/>
        </w:rPr>
      </w:pPr>
      <w:r w:rsidRPr="00AC7FB5">
        <w:rPr>
          <w:rFonts w:ascii="メイリオ" w:eastAsia="メイリオ" w:hAnsi="メイリオ" w:hint="eastAsia"/>
          <w:sz w:val="20"/>
          <w:szCs w:val="20"/>
          <w:shd w:val="pct15" w:color="auto" w:fill="FFFFFF"/>
        </w:rPr>
        <w:t xml:space="preserve">　</w:t>
      </w:r>
      <w:r w:rsidR="00257BDD" w:rsidRPr="00AC7FB5">
        <w:rPr>
          <w:rFonts w:ascii="メイリオ" w:eastAsia="メイリオ" w:hAnsi="メイリオ" w:hint="eastAsia"/>
          <w:sz w:val="20"/>
          <w:szCs w:val="20"/>
          <w:shd w:val="pct15" w:color="auto" w:fill="FFFFFF"/>
        </w:rPr>
        <w:t>第６章　附則</w:t>
      </w:r>
      <w:r w:rsidRPr="00AC7FB5">
        <w:rPr>
          <w:rFonts w:ascii="メイリオ" w:eastAsia="メイリオ" w:hAnsi="メイリオ" w:hint="eastAsia"/>
          <w:sz w:val="20"/>
          <w:szCs w:val="20"/>
          <w:shd w:val="pct15" w:color="auto" w:fill="FFFFFF"/>
        </w:rPr>
        <w:t xml:space="preserve">　</w:t>
      </w:r>
    </w:p>
    <w:p w14:paraId="2BCA2725" w14:textId="77777777" w:rsidR="003A714A" w:rsidRDefault="003A714A" w:rsidP="003A714A">
      <w:pPr>
        <w:ind w:left="284"/>
        <w:rPr>
          <w:rFonts w:ascii="メイリオ" w:eastAsia="メイリオ" w:hAnsi="メイリオ"/>
          <w:sz w:val="20"/>
          <w:szCs w:val="20"/>
        </w:rPr>
      </w:pPr>
    </w:p>
    <w:p w14:paraId="054C777C" w14:textId="77777777" w:rsidR="00257BDD" w:rsidRP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（設立に際して出資される財産の価額及び成立後の資本金の額）</w:t>
      </w:r>
    </w:p>
    <w:p w14:paraId="619076A2" w14:textId="77777777" w:rsid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第23条</w:t>
      </w:r>
    </w:p>
    <w:p w14:paraId="7E241398" w14:textId="77777777" w:rsidR="00257BDD" w:rsidRP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当会社の設立に際して出資される財産の価額は、金１００万円とする。</w:t>
      </w:r>
    </w:p>
    <w:p w14:paraId="491099E4" w14:textId="77777777" w:rsidR="003A714A" w:rsidRDefault="003A714A"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第23条</w:t>
      </w:r>
      <w:r w:rsidR="00257BDD" w:rsidRPr="003A714A">
        <w:rPr>
          <w:rFonts w:ascii="メイリオ" w:eastAsia="メイリオ" w:hAnsi="メイリオ" w:hint="eastAsia"/>
          <w:sz w:val="20"/>
          <w:szCs w:val="20"/>
        </w:rPr>
        <w:t>２</w:t>
      </w:r>
      <w:r>
        <w:rPr>
          <w:rFonts w:ascii="メイリオ" w:eastAsia="メイリオ" w:hAnsi="メイリオ" w:hint="eastAsia"/>
          <w:sz w:val="20"/>
          <w:szCs w:val="20"/>
        </w:rPr>
        <w:t>項</w:t>
      </w:r>
    </w:p>
    <w:p w14:paraId="1CEC9A6B" w14:textId="77777777" w:rsidR="00257BDD" w:rsidRP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当会社の成立後の資本金の額は、金１００万円とする。</w:t>
      </w:r>
    </w:p>
    <w:p w14:paraId="3BECC580" w14:textId="77777777" w:rsidR="003A714A" w:rsidRDefault="003A714A" w:rsidP="003A714A">
      <w:pPr>
        <w:ind w:left="284"/>
        <w:rPr>
          <w:rFonts w:ascii="メイリオ" w:eastAsia="メイリオ" w:hAnsi="メイリオ"/>
          <w:sz w:val="20"/>
          <w:szCs w:val="20"/>
        </w:rPr>
      </w:pPr>
    </w:p>
    <w:p w14:paraId="0561960C" w14:textId="77777777" w:rsidR="00257BDD" w:rsidRP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（最初の事業年度）</w:t>
      </w:r>
    </w:p>
    <w:p w14:paraId="0BC5F5F9" w14:textId="77777777" w:rsid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第24条</w:t>
      </w:r>
    </w:p>
    <w:p w14:paraId="4479F9FE" w14:textId="77777777" w:rsidR="00257BDD" w:rsidRP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当会社の最初の事業年度は、当会社成立の日から平成○○年３月末日までとする。</w:t>
      </w:r>
    </w:p>
    <w:p w14:paraId="16786961" w14:textId="77777777" w:rsidR="003A714A" w:rsidRDefault="003A714A" w:rsidP="003A714A">
      <w:pPr>
        <w:ind w:left="284"/>
        <w:rPr>
          <w:rFonts w:ascii="メイリオ" w:eastAsia="メイリオ" w:hAnsi="メイリオ"/>
          <w:sz w:val="20"/>
          <w:szCs w:val="20"/>
        </w:rPr>
      </w:pPr>
    </w:p>
    <w:p w14:paraId="246F7B7E" w14:textId="77777777" w:rsidR="00257BDD" w:rsidRP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（設立時取締役等）</w:t>
      </w:r>
    </w:p>
    <w:p w14:paraId="63E14EAA" w14:textId="77777777" w:rsid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第25条</w:t>
      </w:r>
    </w:p>
    <w:p w14:paraId="5593AAF2" w14:textId="77777777" w:rsidR="00257BDD" w:rsidRP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当会社の設立時取締役は、次のとおりである。</w:t>
      </w:r>
    </w:p>
    <w:p w14:paraId="1D11E1EE" w14:textId="77777777" w:rsidR="00257BDD" w:rsidRP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設立時取締役　　○○○○</w:t>
      </w:r>
      <w:r w:rsidR="003A714A">
        <w:rPr>
          <w:rFonts w:ascii="メイリオ" w:eastAsia="メイリオ" w:hAnsi="メイリオ" w:hint="eastAsia"/>
          <w:sz w:val="20"/>
          <w:szCs w:val="20"/>
        </w:rPr>
        <w:t xml:space="preserve"> </w:t>
      </w:r>
      <w:r w:rsidR="003A714A" w:rsidRPr="003A714A">
        <w:rPr>
          <w:rFonts w:ascii="メイリオ" w:eastAsia="メイリオ" w:hAnsi="メイリオ" w:hint="eastAsia"/>
          <w:sz w:val="20"/>
          <w:szCs w:val="20"/>
        </w:rPr>
        <w:t>○○○○</w:t>
      </w:r>
    </w:p>
    <w:p w14:paraId="52151D09" w14:textId="77777777" w:rsidR="003A714A" w:rsidRDefault="003A714A" w:rsidP="003A714A">
      <w:pPr>
        <w:ind w:left="284"/>
        <w:rPr>
          <w:rFonts w:ascii="メイリオ" w:eastAsia="メイリオ" w:hAnsi="メイリオ"/>
          <w:sz w:val="20"/>
          <w:szCs w:val="20"/>
        </w:rPr>
      </w:pPr>
    </w:p>
    <w:p w14:paraId="0F07B73E" w14:textId="77777777" w:rsidR="00257BDD" w:rsidRP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（発起人の氏名ほか）</w:t>
      </w:r>
    </w:p>
    <w:p w14:paraId="360D7840" w14:textId="77777777" w:rsid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第26条</w:t>
      </w:r>
    </w:p>
    <w:p w14:paraId="3DCB07F7" w14:textId="77777777" w:rsidR="00257BDD" w:rsidRP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発起人の氏名、住所及び設立に際して割当てを受ける株式数並びに株式と引換えに払い込む金銭の額は、次のとおりである。</w:t>
      </w:r>
    </w:p>
    <w:p w14:paraId="30FD6AF8" w14:textId="77777777" w:rsidR="003A714A" w:rsidRDefault="003A714A" w:rsidP="003A714A">
      <w:pPr>
        <w:ind w:left="284"/>
        <w:rPr>
          <w:rFonts w:ascii="メイリオ" w:eastAsia="メイリオ" w:hAnsi="メイリオ"/>
          <w:sz w:val="20"/>
          <w:szCs w:val="20"/>
        </w:rPr>
      </w:pPr>
    </w:p>
    <w:p w14:paraId="04FD7694" w14:textId="77777777" w:rsidR="00257BDD" w:rsidRP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 xml:space="preserve">　東京都○○区○町○丁目○番○号</w:t>
      </w:r>
    </w:p>
    <w:p w14:paraId="0ABAAE03" w14:textId="5E7ECFD9" w:rsidR="00257BDD" w:rsidRPr="003A714A" w:rsidRDefault="00AC7FB5" w:rsidP="003A714A">
      <w:pPr>
        <w:ind w:left="284"/>
        <w:rPr>
          <w:rFonts w:ascii="メイリオ" w:eastAsia="メイリオ" w:hAnsi="メイリオ"/>
          <w:sz w:val="20"/>
          <w:szCs w:val="20"/>
        </w:rPr>
      </w:pPr>
      <w:r>
        <w:rPr>
          <w:rFonts w:ascii="メイリオ" w:eastAsia="メイリオ" w:hAnsi="メイリオ" w:hint="eastAsia"/>
          <w:sz w:val="20"/>
          <w:szCs w:val="20"/>
        </w:rPr>
        <w:t xml:space="preserve">　</w:t>
      </w:r>
      <w:r w:rsidR="00257BDD" w:rsidRPr="003A714A">
        <w:rPr>
          <w:rFonts w:ascii="メイリオ" w:eastAsia="メイリオ" w:hAnsi="メイリオ" w:hint="eastAsia"/>
          <w:sz w:val="20"/>
          <w:szCs w:val="20"/>
        </w:rPr>
        <w:t>発起人　　○○○○</w:t>
      </w:r>
      <w:r w:rsidR="003A714A">
        <w:rPr>
          <w:rFonts w:ascii="メイリオ" w:eastAsia="メイリオ" w:hAnsi="メイリオ" w:hint="eastAsia"/>
          <w:sz w:val="20"/>
          <w:szCs w:val="20"/>
        </w:rPr>
        <w:t xml:space="preserve"> </w:t>
      </w:r>
      <w:r w:rsidR="003A714A" w:rsidRPr="003A714A">
        <w:rPr>
          <w:rFonts w:ascii="メイリオ" w:eastAsia="メイリオ" w:hAnsi="メイリオ" w:hint="eastAsia"/>
          <w:sz w:val="20"/>
          <w:szCs w:val="20"/>
        </w:rPr>
        <w:t>○○○○</w:t>
      </w:r>
      <w:r w:rsidR="00257BDD" w:rsidRPr="003A714A">
        <w:rPr>
          <w:rFonts w:ascii="メイリオ" w:eastAsia="メイリオ" w:hAnsi="メイリオ" w:hint="eastAsia"/>
          <w:sz w:val="20"/>
          <w:szCs w:val="20"/>
        </w:rPr>
        <w:t xml:space="preserve"> 　 １０株 　金１００万円</w:t>
      </w:r>
    </w:p>
    <w:p w14:paraId="36B25CF1" w14:textId="77777777" w:rsidR="003A714A" w:rsidRDefault="003A714A" w:rsidP="003A714A">
      <w:pPr>
        <w:ind w:left="284"/>
        <w:rPr>
          <w:rFonts w:ascii="メイリオ" w:eastAsia="メイリオ" w:hAnsi="メイリオ"/>
          <w:sz w:val="20"/>
          <w:szCs w:val="20"/>
        </w:rPr>
      </w:pPr>
    </w:p>
    <w:p w14:paraId="73A457B3" w14:textId="77777777" w:rsidR="00257BDD" w:rsidRP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（法令の準拠）</w:t>
      </w:r>
    </w:p>
    <w:p w14:paraId="02C5592E" w14:textId="77777777" w:rsid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第27条</w:t>
      </w:r>
    </w:p>
    <w:p w14:paraId="67FAE398" w14:textId="77777777" w:rsidR="00257BDD" w:rsidRP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この定款に規定のない事項は、すべて会社法その他の法令に従う。</w:t>
      </w:r>
    </w:p>
    <w:p w14:paraId="1EFA2CAB" w14:textId="77777777" w:rsidR="00257BDD" w:rsidRPr="003A714A" w:rsidRDefault="00257BDD" w:rsidP="003A714A">
      <w:pPr>
        <w:ind w:left="284"/>
        <w:rPr>
          <w:rFonts w:ascii="メイリオ" w:eastAsia="メイリオ" w:hAnsi="メイリオ"/>
          <w:sz w:val="20"/>
          <w:szCs w:val="20"/>
        </w:rPr>
      </w:pPr>
    </w:p>
    <w:p w14:paraId="7E905C8E" w14:textId="77777777" w:rsidR="00257BDD" w:rsidRPr="003A714A" w:rsidRDefault="00257BDD" w:rsidP="003A714A">
      <w:pPr>
        <w:ind w:left="284"/>
        <w:rPr>
          <w:rFonts w:ascii="メイリオ" w:eastAsia="メイリオ" w:hAnsi="メイリオ"/>
          <w:sz w:val="20"/>
          <w:szCs w:val="20"/>
        </w:rPr>
      </w:pPr>
      <w:r w:rsidRPr="003A714A">
        <w:rPr>
          <w:rFonts w:ascii="メイリオ" w:eastAsia="メイリオ" w:hAnsi="メイリオ" w:hint="eastAsia"/>
          <w:sz w:val="20"/>
          <w:szCs w:val="20"/>
        </w:rPr>
        <w:t>以上、しんせん株式会社設立のためこの定款を作成し、発起人が次に記名押印する。</w:t>
      </w:r>
    </w:p>
    <w:p w14:paraId="033BBBE2" w14:textId="77777777" w:rsidR="003A714A" w:rsidRDefault="003A714A" w:rsidP="003A714A">
      <w:pPr>
        <w:ind w:left="284"/>
        <w:rPr>
          <w:rFonts w:ascii="メイリオ" w:eastAsia="メイリオ" w:hAnsi="メイリオ"/>
          <w:sz w:val="20"/>
          <w:szCs w:val="20"/>
        </w:rPr>
      </w:pPr>
    </w:p>
    <w:p w14:paraId="25A3902A" w14:textId="77777777" w:rsidR="003A714A" w:rsidRDefault="003A714A" w:rsidP="003A714A">
      <w:pPr>
        <w:ind w:left="284"/>
        <w:rPr>
          <w:rFonts w:ascii="メイリオ" w:eastAsia="メイリオ" w:hAnsi="メイリオ"/>
          <w:sz w:val="20"/>
          <w:szCs w:val="20"/>
        </w:rPr>
      </w:pPr>
    </w:p>
    <w:p w14:paraId="0EDE648B" w14:textId="77777777" w:rsidR="003A714A" w:rsidRDefault="003A714A" w:rsidP="003A714A">
      <w:pPr>
        <w:ind w:left="284"/>
        <w:rPr>
          <w:rFonts w:ascii="メイリオ" w:eastAsia="メイリオ" w:hAnsi="メイリオ"/>
          <w:sz w:val="20"/>
          <w:szCs w:val="20"/>
        </w:rPr>
      </w:pPr>
    </w:p>
    <w:p w14:paraId="04C3E558" w14:textId="77777777" w:rsidR="003A714A" w:rsidRDefault="003A714A" w:rsidP="003A714A">
      <w:pPr>
        <w:ind w:left="284"/>
        <w:rPr>
          <w:rFonts w:ascii="メイリオ" w:eastAsia="メイリオ" w:hAnsi="メイリオ"/>
          <w:sz w:val="20"/>
          <w:szCs w:val="20"/>
        </w:rPr>
      </w:pPr>
    </w:p>
    <w:p w14:paraId="6A4200F6" w14:textId="77777777" w:rsidR="00257BDD" w:rsidRDefault="00257BDD" w:rsidP="003A714A">
      <w:pPr>
        <w:ind w:left="4820"/>
        <w:rPr>
          <w:rFonts w:ascii="メイリオ" w:eastAsia="メイリオ" w:hAnsi="メイリオ"/>
          <w:sz w:val="20"/>
          <w:szCs w:val="20"/>
        </w:rPr>
      </w:pPr>
      <w:r w:rsidRPr="003A714A">
        <w:rPr>
          <w:rFonts w:ascii="メイリオ" w:eastAsia="メイリオ" w:hAnsi="メイリオ" w:hint="eastAsia"/>
          <w:sz w:val="20"/>
          <w:szCs w:val="20"/>
        </w:rPr>
        <w:t>平成○○年○○月○○日</w:t>
      </w:r>
    </w:p>
    <w:p w14:paraId="012BCCB7" w14:textId="77777777" w:rsidR="003A714A" w:rsidRPr="003A714A" w:rsidRDefault="003A714A" w:rsidP="003A714A">
      <w:pPr>
        <w:ind w:left="4820"/>
        <w:rPr>
          <w:rFonts w:ascii="メイリオ" w:eastAsia="メイリオ" w:hAnsi="メイリオ"/>
          <w:sz w:val="20"/>
          <w:szCs w:val="20"/>
        </w:rPr>
      </w:pPr>
    </w:p>
    <w:p w14:paraId="085938D0" w14:textId="5726613C" w:rsidR="00257BDD" w:rsidRPr="003A714A" w:rsidRDefault="00257BDD" w:rsidP="003A714A">
      <w:pPr>
        <w:ind w:left="4820"/>
        <w:rPr>
          <w:rFonts w:ascii="メイリオ" w:eastAsia="メイリオ" w:hAnsi="メイリオ"/>
          <w:sz w:val="20"/>
          <w:szCs w:val="20"/>
        </w:rPr>
      </w:pPr>
      <w:r w:rsidRPr="003A714A">
        <w:rPr>
          <w:rFonts w:ascii="メイリオ" w:eastAsia="メイリオ" w:hAnsi="メイリオ" w:hint="eastAsia"/>
          <w:sz w:val="20"/>
          <w:szCs w:val="20"/>
        </w:rPr>
        <w:t xml:space="preserve">　　　　発起人　　　○○○○</w:t>
      </w:r>
      <w:r w:rsidR="003A714A">
        <w:rPr>
          <w:rFonts w:ascii="メイリオ" w:eastAsia="メイリオ" w:hAnsi="メイリオ" w:hint="eastAsia"/>
          <w:sz w:val="20"/>
          <w:szCs w:val="20"/>
        </w:rPr>
        <w:t xml:space="preserve"> </w:t>
      </w:r>
      <w:r w:rsidR="003A714A" w:rsidRPr="003A714A">
        <w:rPr>
          <w:rFonts w:ascii="メイリオ" w:eastAsia="メイリオ" w:hAnsi="メイリオ" w:hint="eastAsia"/>
          <w:sz w:val="20"/>
          <w:szCs w:val="20"/>
        </w:rPr>
        <w:t>○○○○</w:t>
      </w:r>
      <w:r w:rsidRPr="003A714A">
        <w:rPr>
          <w:rFonts w:ascii="メイリオ" w:eastAsia="メイリオ" w:hAnsi="メイリオ" w:hint="eastAsia"/>
          <w:sz w:val="20"/>
          <w:szCs w:val="20"/>
        </w:rPr>
        <w:t xml:space="preserve">　　　</w:t>
      </w:r>
      <w:r w:rsidR="00B067E3" w:rsidRPr="006D50DD">
        <w:rPr>
          <w:rFonts w:ascii="メイリオ" w:eastAsia="メイリオ" w:hAnsi="メイリオ" w:hint="eastAsia"/>
          <w:sz w:val="20"/>
          <w:szCs w:val="20"/>
        </w:rPr>
        <w:t>㊞</w:t>
      </w:r>
      <w:bookmarkStart w:id="0" w:name="_GoBack"/>
      <w:bookmarkEnd w:id="0"/>
    </w:p>
    <w:p w14:paraId="61E53D1B" w14:textId="77777777" w:rsidR="00257BDD" w:rsidRPr="003A714A" w:rsidRDefault="00257BDD" w:rsidP="00257BDD">
      <w:pPr>
        <w:rPr>
          <w:rFonts w:ascii="メイリオ" w:eastAsia="メイリオ" w:hAnsi="メイリオ"/>
          <w:sz w:val="20"/>
          <w:szCs w:val="20"/>
        </w:rPr>
      </w:pPr>
    </w:p>
    <w:p w14:paraId="32662D55" w14:textId="77777777" w:rsidR="00D97739" w:rsidRPr="003A714A" w:rsidRDefault="00D97739" w:rsidP="00257BDD">
      <w:pPr>
        <w:rPr>
          <w:sz w:val="20"/>
          <w:szCs w:val="20"/>
        </w:rPr>
      </w:pPr>
    </w:p>
    <w:sectPr w:rsidR="00D97739" w:rsidRPr="003A714A" w:rsidSect="00257BDD">
      <w:pgSz w:w="11900" w:h="16840"/>
      <w:pgMar w:top="720" w:right="720" w:bottom="720" w:left="720"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altName w:val="メイリオ"/>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altName w:val="?? ????"/>
    <w:panose1 w:val="020B0609070205080204"/>
    <w:charset w:val="80"/>
    <w:family w:val="modern"/>
    <w:notTrueType/>
    <w:pitch w:val="fixed"/>
    <w:sig w:usb0="00000001" w:usb1="08070000" w:usb2="00000010" w:usb3="00000000" w:csb0="00020000" w:csb1="00000000"/>
  </w:font>
  <w:font w:name="YuGothic Bold">
    <w:panose1 w:val="020B0700000000000000"/>
    <w:charset w:val="4E"/>
    <w:family w:val="auto"/>
    <w:pitch w:val="variable"/>
    <w:sig w:usb0="000002D7" w:usb1="2AC71C11" w:usb2="00000012" w:usb3="00000000" w:csb0="0002009F" w:csb1="00000000"/>
  </w:font>
  <w:font w:name="ヒラギノ角ゴ ProN W3">
    <w:panose1 w:val="020B0300000000000000"/>
    <w:charset w:val="4E"/>
    <w:family w:val="auto"/>
    <w:pitch w:val="variable"/>
    <w:sig w:usb0="E00002FF" w:usb1="7AC7FFFF" w:usb2="00000012" w:usb3="00000000" w:csb0="0002000D" w:csb1="00000000"/>
  </w:font>
  <w:font w:name="メイリオ">
    <w:panose1 w:val="020B0604030504040204"/>
    <w:charset w:val="4E"/>
    <w:family w:val="auto"/>
    <w:pitch w:val="variable"/>
    <w:sig w:usb0="E10102FF" w:usb1="EAC7FFFF" w:usb2="0001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851"/>
  <w:drawingGridHorizontalSpacing w:val="1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BDD"/>
    <w:rsid w:val="00257BDD"/>
    <w:rsid w:val="003A714A"/>
    <w:rsid w:val="00AC7FB5"/>
    <w:rsid w:val="00B067E3"/>
    <w:rsid w:val="00D97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2446D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257BDD"/>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7BDD"/>
    <w:rPr>
      <w:rFonts w:asciiTheme="majorHAnsi" w:eastAsiaTheme="majorEastAsia" w:hAnsiTheme="majorHAnsi" w:cstheme="majorBidi"/>
      <w:sz w:val="28"/>
      <w:szCs w:val="28"/>
    </w:rPr>
  </w:style>
  <w:style w:type="paragraph" w:styleId="a3">
    <w:name w:val="Title"/>
    <w:basedOn w:val="a"/>
    <w:next w:val="a"/>
    <w:link w:val="a4"/>
    <w:uiPriority w:val="10"/>
    <w:qFormat/>
    <w:rsid w:val="00257BDD"/>
    <w:pPr>
      <w:spacing w:before="240" w:after="120"/>
      <w:jc w:val="center"/>
      <w:outlineLvl w:val="0"/>
    </w:pPr>
    <w:rPr>
      <w:rFonts w:asciiTheme="majorHAnsi" w:eastAsia="YuGothic Bold" w:hAnsiTheme="majorHAnsi" w:cstheme="majorBidi"/>
      <w:sz w:val="32"/>
      <w:szCs w:val="32"/>
    </w:rPr>
  </w:style>
  <w:style w:type="character" w:customStyle="1" w:styleId="a4">
    <w:name w:val="表題 (文字)"/>
    <w:basedOn w:val="a0"/>
    <w:link w:val="a3"/>
    <w:uiPriority w:val="10"/>
    <w:rsid w:val="00257BDD"/>
    <w:rPr>
      <w:rFonts w:asciiTheme="majorHAnsi" w:eastAsia="YuGothic Bold" w:hAnsiTheme="majorHAnsi" w:cstheme="majorBidi"/>
      <w:sz w:val="32"/>
      <w:szCs w:val="32"/>
    </w:rPr>
  </w:style>
  <w:style w:type="paragraph" w:styleId="a5">
    <w:name w:val="TOC Heading"/>
    <w:basedOn w:val="1"/>
    <w:next w:val="a"/>
    <w:uiPriority w:val="39"/>
    <w:unhideWhenUsed/>
    <w:qFormat/>
    <w:rsid w:val="00257BDD"/>
    <w:pPr>
      <w:keepLines/>
      <w:widowControl/>
      <w:spacing w:before="480" w:line="276" w:lineRule="auto"/>
      <w:jc w:val="left"/>
      <w:outlineLvl w:val="9"/>
    </w:pPr>
    <w:rPr>
      <w:b/>
      <w:bCs/>
      <w:color w:val="365F91" w:themeColor="accent1" w:themeShade="BF"/>
      <w:kern w:val="0"/>
    </w:rPr>
  </w:style>
  <w:style w:type="paragraph" w:styleId="a6">
    <w:name w:val="Balloon Text"/>
    <w:basedOn w:val="a"/>
    <w:link w:val="a7"/>
    <w:uiPriority w:val="99"/>
    <w:semiHidden/>
    <w:unhideWhenUsed/>
    <w:rsid w:val="00257BDD"/>
    <w:rPr>
      <w:rFonts w:ascii="ヒラギノ角ゴ ProN W3" w:eastAsia="ヒラギノ角ゴ ProN W3"/>
      <w:sz w:val="18"/>
      <w:szCs w:val="18"/>
    </w:rPr>
  </w:style>
  <w:style w:type="character" w:customStyle="1" w:styleId="a7">
    <w:name w:val="吹き出し (文字)"/>
    <w:basedOn w:val="a0"/>
    <w:link w:val="a6"/>
    <w:uiPriority w:val="99"/>
    <w:semiHidden/>
    <w:rsid w:val="00257BDD"/>
    <w:rPr>
      <w:rFonts w:ascii="ヒラギノ角ゴ ProN W3" w:eastAsia="ヒラギノ角ゴ ProN W3"/>
      <w:sz w:val="18"/>
      <w:szCs w:val="18"/>
    </w:rPr>
  </w:style>
  <w:style w:type="paragraph" w:styleId="11">
    <w:name w:val="toc 1"/>
    <w:basedOn w:val="a"/>
    <w:next w:val="a"/>
    <w:autoRedefine/>
    <w:uiPriority w:val="39"/>
    <w:semiHidden/>
    <w:unhideWhenUsed/>
    <w:rsid w:val="00257BDD"/>
    <w:pPr>
      <w:spacing w:before="120"/>
      <w:jc w:val="left"/>
    </w:pPr>
    <w:rPr>
      <w:b/>
    </w:rPr>
  </w:style>
  <w:style w:type="paragraph" w:styleId="2">
    <w:name w:val="toc 2"/>
    <w:basedOn w:val="a"/>
    <w:next w:val="a"/>
    <w:autoRedefine/>
    <w:uiPriority w:val="39"/>
    <w:semiHidden/>
    <w:unhideWhenUsed/>
    <w:rsid w:val="00257BDD"/>
    <w:pPr>
      <w:ind w:left="240"/>
      <w:jc w:val="left"/>
    </w:pPr>
    <w:rPr>
      <w:b/>
      <w:sz w:val="22"/>
      <w:szCs w:val="22"/>
    </w:rPr>
  </w:style>
  <w:style w:type="paragraph" w:styleId="3">
    <w:name w:val="toc 3"/>
    <w:basedOn w:val="a"/>
    <w:next w:val="a"/>
    <w:autoRedefine/>
    <w:uiPriority w:val="39"/>
    <w:semiHidden/>
    <w:unhideWhenUsed/>
    <w:rsid w:val="00257BDD"/>
    <w:pPr>
      <w:ind w:left="480"/>
      <w:jc w:val="left"/>
    </w:pPr>
    <w:rPr>
      <w:sz w:val="22"/>
      <w:szCs w:val="22"/>
    </w:rPr>
  </w:style>
  <w:style w:type="paragraph" w:styleId="4">
    <w:name w:val="toc 4"/>
    <w:basedOn w:val="a"/>
    <w:next w:val="a"/>
    <w:autoRedefine/>
    <w:uiPriority w:val="39"/>
    <w:semiHidden/>
    <w:unhideWhenUsed/>
    <w:rsid w:val="00257BDD"/>
    <w:pPr>
      <w:ind w:left="720"/>
      <w:jc w:val="left"/>
    </w:pPr>
    <w:rPr>
      <w:sz w:val="20"/>
      <w:szCs w:val="20"/>
    </w:rPr>
  </w:style>
  <w:style w:type="paragraph" w:styleId="5">
    <w:name w:val="toc 5"/>
    <w:basedOn w:val="a"/>
    <w:next w:val="a"/>
    <w:autoRedefine/>
    <w:uiPriority w:val="39"/>
    <w:semiHidden/>
    <w:unhideWhenUsed/>
    <w:rsid w:val="00257BDD"/>
    <w:pPr>
      <w:ind w:left="960"/>
      <w:jc w:val="left"/>
    </w:pPr>
    <w:rPr>
      <w:sz w:val="20"/>
      <w:szCs w:val="20"/>
    </w:rPr>
  </w:style>
  <w:style w:type="paragraph" w:styleId="6">
    <w:name w:val="toc 6"/>
    <w:basedOn w:val="a"/>
    <w:next w:val="a"/>
    <w:autoRedefine/>
    <w:uiPriority w:val="39"/>
    <w:semiHidden/>
    <w:unhideWhenUsed/>
    <w:rsid w:val="00257BDD"/>
    <w:pPr>
      <w:ind w:left="1200"/>
      <w:jc w:val="left"/>
    </w:pPr>
    <w:rPr>
      <w:sz w:val="20"/>
      <w:szCs w:val="20"/>
    </w:rPr>
  </w:style>
  <w:style w:type="paragraph" w:styleId="7">
    <w:name w:val="toc 7"/>
    <w:basedOn w:val="a"/>
    <w:next w:val="a"/>
    <w:autoRedefine/>
    <w:uiPriority w:val="39"/>
    <w:semiHidden/>
    <w:unhideWhenUsed/>
    <w:rsid w:val="00257BDD"/>
    <w:pPr>
      <w:ind w:left="1440"/>
      <w:jc w:val="left"/>
    </w:pPr>
    <w:rPr>
      <w:sz w:val="20"/>
      <w:szCs w:val="20"/>
    </w:rPr>
  </w:style>
  <w:style w:type="paragraph" w:styleId="8">
    <w:name w:val="toc 8"/>
    <w:basedOn w:val="a"/>
    <w:next w:val="a"/>
    <w:autoRedefine/>
    <w:uiPriority w:val="39"/>
    <w:semiHidden/>
    <w:unhideWhenUsed/>
    <w:rsid w:val="00257BDD"/>
    <w:pPr>
      <w:ind w:left="1680"/>
      <w:jc w:val="left"/>
    </w:pPr>
    <w:rPr>
      <w:sz w:val="20"/>
      <w:szCs w:val="20"/>
    </w:rPr>
  </w:style>
  <w:style w:type="paragraph" w:styleId="9">
    <w:name w:val="toc 9"/>
    <w:basedOn w:val="a"/>
    <w:next w:val="a"/>
    <w:autoRedefine/>
    <w:uiPriority w:val="39"/>
    <w:semiHidden/>
    <w:unhideWhenUsed/>
    <w:rsid w:val="00257BDD"/>
    <w:pPr>
      <w:ind w:left="1920"/>
      <w:jc w:val="left"/>
    </w:pPr>
    <w:rPr>
      <w:sz w:val="20"/>
      <w:szCs w:val="20"/>
    </w:rPr>
  </w:style>
  <w:style w:type="paragraph" w:styleId="a8">
    <w:name w:val="Date"/>
    <w:basedOn w:val="a"/>
    <w:next w:val="a"/>
    <w:link w:val="a9"/>
    <w:uiPriority w:val="99"/>
    <w:unhideWhenUsed/>
    <w:rsid w:val="003A714A"/>
    <w:rPr>
      <w:rFonts w:ascii="メイリオ" w:eastAsia="メイリオ" w:hAnsi="メイリオ"/>
      <w:sz w:val="20"/>
      <w:szCs w:val="20"/>
    </w:rPr>
  </w:style>
  <w:style w:type="character" w:customStyle="1" w:styleId="a9">
    <w:name w:val="日付 (文字)"/>
    <w:basedOn w:val="a0"/>
    <w:link w:val="a8"/>
    <w:uiPriority w:val="99"/>
    <w:rsid w:val="003A714A"/>
    <w:rPr>
      <w:rFonts w:ascii="メイリオ" w:eastAsia="メイリオ" w:hAnsi="メイリオ"/>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257BDD"/>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57BDD"/>
    <w:rPr>
      <w:rFonts w:asciiTheme="majorHAnsi" w:eastAsiaTheme="majorEastAsia" w:hAnsiTheme="majorHAnsi" w:cstheme="majorBidi"/>
      <w:sz w:val="28"/>
      <w:szCs w:val="28"/>
    </w:rPr>
  </w:style>
  <w:style w:type="paragraph" w:styleId="a3">
    <w:name w:val="Title"/>
    <w:basedOn w:val="a"/>
    <w:next w:val="a"/>
    <w:link w:val="a4"/>
    <w:uiPriority w:val="10"/>
    <w:qFormat/>
    <w:rsid w:val="00257BDD"/>
    <w:pPr>
      <w:spacing w:before="240" w:after="120"/>
      <w:jc w:val="center"/>
      <w:outlineLvl w:val="0"/>
    </w:pPr>
    <w:rPr>
      <w:rFonts w:asciiTheme="majorHAnsi" w:eastAsia="YuGothic Bold" w:hAnsiTheme="majorHAnsi" w:cstheme="majorBidi"/>
      <w:sz w:val="32"/>
      <w:szCs w:val="32"/>
    </w:rPr>
  </w:style>
  <w:style w:type="character" w:customStyle="1" w:styleId="a4">
    <w:name w:val="表題 (文字)"/>
    <w:basedOn w:val="a0"/>
    <w:link w:val="a3"/>
    <w:uiPriority w:val="10"/>
    <w:rsid w:val="00257BDD"/>
    <w:rPr>
      <w:rFonts w:asciiTheme="majorHAnsi" w:eastAsia="YuGothic Bold" w:hAnsiTheme="majorHAnsi" w:cstheme="majorBidi"/>
      <w:sz w:val="32"/>
      <w:szCs w:val="32"/>
    </w:rPr>
  </w:style>
  <w:style w:type="paragraph" w:styleId="a5">
    <w:name w:val="TOC Heading"/>
    <w:basedOn w:val="1"/>
    <w:next w:val="a"/>
    <w:uiPriority w:val="39"/>
    <w:unhideWhenUsed/>
    <w:qFormat/>
    <w:rsid w:val="00257BDD"/>
    <w:pPr>
      <w:keepLines/>
      <w:widowControl/>
      <w:spacing w:before="480" w:line="276" w:lineRule="auto"/>
      <w:jc w:val="left"/>
      <w:outlineLvl w:val="9"/>
    </w:pPr>
    <w:rPr>
      <w:b/>
      <w:bCs/>
      <w:color w:val="365F91" w:themeColor="accent1" w:themeShade="BF"/>
      <w:kern w:val="0"/>
    </w:rPr>
  </w:style>
  <w:style w:type="paragraph" w:styleId="a6">
    <w:name w:val="Balloon Text"/>
    <w:basedOn w:val="a"/>
    <w:link w:val="a7"/>
    <w:uiPriority w:val="99"/>
    <w:semiHidden/>
    <w:unhideWhenUsed/>
    <w:rsid w:val="00257BDD"/>
    <w:rPr>
      <w:rFonts w:ascii="ヒラギノ角ゴ ProN W3" w:eastAsia="ヒラギノ角ゴ ProN W3"/>
      <w:sz w:val="18"/>
      <w:szCs w:val="18"/>
    </w:rPr>
  </w:style>
  <w:style w:type="character" w:customStyle="1" w:styleId="a7">
    <w:name w:val="吹き出し (文字)"/>
    <w:basedOn w:val="a0"/>
    <w:link w:val="a6"/>
    <w:uiPriority w:val="99"/>
    <w:semiHidden/>
    <w:rsid w:val="00257BDD"/>
    <w:rPr>
      <w:rFonts w:ascii="ヒラギノ角ゴ ProN W3" w:eastAsia="ヒラギノ角ゴ ProN W3"/>
      <w:sz w:val="18"/>
      <w:szCs w:val="18"/>
    </w:rPr>
  </w:style>
  <w:style w:type="paragraph" w:styleId="11">
    <w:name w:val="toc 1"/>
    <w:basedOn w:val="a"/>
    <w:next w:val="a"/>
    <w:autoRedefine/>
    <w:uiPriority w:val="39"/>
    <w:semiHidden/>
    <w:unhideWhenUsed/>
    <w:rsid w:val="00257BDD"/>
    <w:pPr>
      <w:spacing w:before="120"/>
      <w:jc w:val="left"/>
    </w:pPr>
    <w:rPr>
      <w:b/>
    </w:rPr>
  </w:style>
  <w:style w:type="paragraph" w:styleId="2">
    <w:name w:val="toc 2"/>
    <w:basedOn w:val="a"/>
    <w:next w:val="a"/>
    <w:autoRedefine/>
    <w:uiPriority w:val="39"/>
    <w:semiHidden/>
    <w:unhideWhenUsed/>
    <w:rsid w:val="00257BDD"/>
    <w:pPr>
      <w:ind w:left="240"/>
      <w:jc w:val="left"/>
    </w:pPr>
    <w:rPr>
      <w:b/>
      <w:sz w:val="22"/>
      <w:szCs w:val="22"/>
    </w:rPr>
  </w:style>
  <w:style w:type="paragraph" w:styleId="3">
    <w:name w:val="toc 3"/>
    <w:basedOn w:val="a"/>
    <w:next w:val="a"/>
    <w:autoRedefine/>
    <w:uiPriority w:val="39"/>
    <w:semiHidden/>
    <w:unhideWhenUsed/>
    <w:rsid w:val="00257BDD"/>
    <w:pPr>
      <w:ind w:left="480"/>
      <w:jc w:val="left"/>
    </w:pPr>
    <w:rPr>
      <w:sz w:val="22"/>
      <w:szCs w:val="22"/>
    </w:rPr>
  </w:style>
  <w:style w:type="paragraph" w:styleId="4">
    <w:name w:val="toc 4"/>
    <w:basedOn w:val="a"/>
    <w:next w:val="a"/>
    <w:autoRedefine/>
    <w:uiPriority w:val="39"/>
    <w:semiHidden/>
    <w:unhideWhenUsed/>
    <w:rsid w:val="00257BDD"/>
    <w:pPr>
      <w:ind w:left="720"/>
      <w:jc w:val="left"/>
    </w:pPr>
    <w:rPr>
      <w:sz w:val="20"/>
      <w:szCs w:val="20"/>
    </w:rPr>
  </w:style>
  <w:style w:type="paragraph" w:styleId="5">
    <w:name w:val="toc 5"/>
    <w:basedOn w:val="a"/>
    <w:next w:val="a"/>
    <w:autoRedefine/>
    <w:uiPriority w:val="39"/>
    <w:semiHidden/>
    <w:unhideWhenUsed/>
    <w:rsid w:val="00257BDD"/>
    <w:pPr>
      <w:ind w:left="960"/>
      <w:jc w:val="left"/>
    </w:pPr>
    <w:rPr>
      <w:sz w:val="20"/>
      <w:szCs w:val="20"/>
    </w:rPr>
  </w:style>
  <w:style w:type="paragraph" w:styleId="6">
    <w:name w:val="toc 6"/>
    <w:basedOn w:val="a"/>
    <w:next w:val="a"/>
    <w:autoRedefine/>
    <w:uiPriority w:val="39"/>
    <w:semiHidden/>
    <w:unhideWhenUsed/>
    <w:rsid w:val="00257BDD"/>
    <w:pPr>
      <w:ind w:left="1200"/>
      <w:jc w:val="left"/>
    </w:pPr>
    <w:rPr>
      <w:sz w:val="20"/>
      <w:szCs w:val="20"/>
    </w:rPr>
  </w:style>
  <w:style w:type="paragraph" w:styleId="7">
    <w:name w:val="toc 7"/>
    <w:basedOn w:val="a"/>
    <w:next w:val="a"/>
    <w:autoRedefine/>
    <w:uiPriority w:val="39"/>
    <w:semiHidden/>
    <w:unhideWhenUsed/>
    <w:rsid w:val="00257BDD"/>
    <w:pPr>
      <w:ind w:left="1440"/>
      <w:jc w:val="left"/>
    </w:pPr>
    <w:rPr>
      <w:sz w:val="20"/>
      <w:szCs w:val="20"/>
    </w:rPr>
  </w:style>
  <w:style w:type="paragraph" w:styleId="8">
    <w:name w:val="toc 8"/>
    <w:basedOn w:val="a"/>
    <w:next w:val="a"/>
    <w:autoRedefine/>
    <w:uiPriority w:val="39"/>
    <w:semiHidden/>
    <w:unhideWhenUsed/>
    <w:rsid w:val="00257BDD"/>
    <w:pPr>
      <w:ind w:left="1680"/>
      <w:jc w:val="left"/>
    </w:pPr>
    <w:rPr>
      <w:sz w:val="20"/>
      <w:szCs w:val="20"/>
    </w:rPr>
  </w:style>
  <w:style w:type="paragraph" w:styleId="9">
    <w:name w:val="toc 9"/>
    <w:basedOn w:val="a"/>
    <w:next w:val="a"/>
    <w:autoRedefine/>
    <w:uiPriority w:val="39"/>
    <w:semiHidden/>
    <w:unhideWhenUsed/>
    <w:rsid w:val="00257BDD"/>
    <w:pPr>
      <w:ind w:left="1920"/>
      <w:jc w:val="left"/>
    </w:pPr>
    <w:rPr>
      <w:sz w:val="20"/>
      <w:szCs w:val="20"/>
    </w:rPr>
  </w:style>
  <w:style w:type="paragraph" w:styleId="a8">
    <w:name w:val="Date"/>
    <w:basedOn w:val="a"/>
    <w:next w:val="a"/>
    <w:link w:val="a9"/>
    <w:uiPriority w:val="99"/>
    <w:unhideWhenUsed/>
    <w:rsid w:val="003A714A"/>
    <w:rPr>
      <w:rFonts w:ascii="メイリオ" w:eastAsia="メイリオ" w:hAnsi="メイリオ"/>
      <w:sz w:val="20"/>
      <w:szCs w:val="20"/>
    </w:rPr>
  </w:style>
  <w:style w:type="character" w:customStyle="1" w:styleId="a9">
    <w:name w:val="日付 (文字)"/>
    <w:basedOn w:val="a0"/>
    <w:link w:val="a8"/>
    <w:uiPriority w:val="99"/>
    <w:rsid w:val="003A714A"/>
    <w:rPr>
      <w:rFonts w:ascii="メイリオ" w:eastAsia="メイリオ" w:hAnsi="メイリオ"/>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3600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2A336-AE85-404A-B612-F4F3E3226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1065</Words>
  <Characters>1065</Characters>
  <Application>Microsoft Macintosh Word</Application>
  <DocSecurity>0</DocSecurity>
  <Lines>88</Lines>
  <Paragraphs>88</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2042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しんせん司法書士事務所</dc:creator>
  <cp:keywords/>
  <dc:description/>
  <cp:lastModifiedBy>wat</cp:lastModifiedBy>
  <cp:revision>4</cp:revision>
  <dcterms:created xsi:type="dcterms:W3CDTF">2015-01-15T00:39:00Z</dcterms:created>
  <dcterms:modified xsi:type="dcterms:W3CDTF">2015-01-15T01:37:00Z</dcterms:modified>
  <cp:category/>
</cp:coreProperties>
</file>